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33"/>
        </w:tabs>
        <w:spacing w:before="63" w:lineRule="auto"/>
        <w:ind w:left="0" w:right="94" w:firstLine="0"/>
        <w:jc w:val="center"/>
        <w:rPr>
          <w:b w:val="0"/>
          <w:bCs w:val="0"/>
          <w:smallCaps w:val="0"/>
          <w:u w:val="single"/>
        </w:rPr>
      </w:pPr>
      <w:r w:rsidDel="00000000" w:rsidR="00000000" w:rsidRPr="00000000">
        <w:rPr>
          <w:smallCaps w:val="0"/>
          <w:rtl w:val="0"/>
        </w:rPr>
        <w:t xml:space="preserve">Д О Г О В О Р№</w:t>
      </w:r>
      <w:r w:rsidDel="00000000" w:rsidR="00000000" w:rsidRPr="00000000">
        <w:rPr>
          <w:b w:val="0"/>
          <w:bCs w:val="0"/>
          <w:smallCaps w:val="0"/>
          <w:u w:val="single"/>
          <w:rtl w:val="0"/>
        </w:rPr>
        <w:tab/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3"/>
          <w:tab w:val="left" w:leader="none" w:pos="2116"/>
          <w:tab w:val="left" w:leader="none" w:pos="2939"/>
          <w:tab w:val="left" w:leader="none" w:pos="9365"/>
        </w:tabs>
        <w:ind w:left="225" w:right="363" w:firstLine="0"/>
        <w:jc w:val="center"/>
        <w:rPr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mallCaps w:val="0"/>
          <w:sz w:val="20"/>
          <w:szCs w:val="20"/>
          <w:rtl w:val="0"/>
        </w:rPr>
        <w:t xml:space="preserve">о предоставлении услуги по проведению международного экзамена по китайскому 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3"/>
          <w:tab w:val="left" w:leader="none" w:pos="2116"/>
          <w:tab w:val="left" w:leader="none" w:pos="2939"/>
          <w:tab w:val="left" w:leader="none" w:pos="9365"/>
        </w:tabs>
        <w:ind w:left="225" w:right="363" w:firstLine="0"/>
        <w:jc w:val="center"/>
        <w:rPr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mallCaps w:val="0"/>
          <w:sz w:val="20"/>
          <w:szCs w:val="20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right="139"/>
        <w:jc w:val="center"/>
        <w:rPr>
          <w:smallCaps w:val="0"/>
          <w:sz w:val="18"/>
          <w:szCs w:val="18"/>
        </w:rPr>
      </w:pPr>
      <w:r w:rsidDel="00000000" w:rsidR="00000000" w:rsidRPr="00000000">
        <w:rPr>
          <w:smallCaps w:val="0"/>
          <w:sz w:val="18"/>
          <w:szCs w:val="18"/>
          <w:rtl w:val="0"/>
        </w:rPr>
        <w:t xml:space="preserve">(указать вид и уровень экзамена)</w:t>
      </w:r>
    </w:p>
    <w:p w:rsidR="00000000" w:rsidDel="00000000" w:rsidP="00000000" w:rsidRDefault="00000000" w:rsidRPr="00000000" w14:paraId="00000005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4"/>
          <w:tab w:val="left" w:leader="none" w:pos="6559"/>
          <w:tab w:val="left" w:leader="none" w:pos="8216"/>
        </w:tabs>
        <w:spacing w:before="3" w:lineRule="auto"/>
        <w:ind w:left="0" w:right="1015" w:firstLine="0"/>
        <w:jc w:val="cente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г. Саратов</w:t>
        <w:tab/>
        <w:t xml:space="preserve">       « </w:t>
      </w:r>
      <w:r w:rsidDel="00000000" w:rsidR="00000000" w:rsidRPr="00000000">
        <w:rPr>
          <w:b w:val="0"/>
          <w:bCs w:val="0"/>
          <w:smallCaps w:val="0"/>
          <w:u w:val="single"/>
          <w:rtl w:val="0"/>
        </w:rPr>
        <w:tab/>
      </w:r>
      <w:r w:rsidDel="00000000" w:rsidR="00000000" w:rsidRPr="00000000">
        <w:rPr>
          <w:smallCaps w:val="0"/>
          <w:rtl w:val="0"/>
        </w:rPr>
        <w:t xml:space="preserve">»</w:t>
      </w:r>
      <w:r w:rsidDel="00000000" w:rsidR="00000000" w:rsidRPr="00000000">
        <w:rPr>
          <w:b w:val="0"/>
          <w:bCs w:val="0"/>
          <w:smallCaps w:val="0"/>
          <w:u w:val="single"/>
          <w:rtl w:val="0"/>
        </w:rPr>
        <w:tab/>
      </w:r>
      <w:r w:rsidDel="00000000" w:rsidR="00000000" w:rsidRPr="00000000">
        <w:rPr>
          <w:smallCaps w:val="0"/>
          <w:rtl w:val="0"/>
        </w:rPr>
        <w:t xml:space="preserve">2026г.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50"/>
        </w:tabs>
        <w:spacing w:after="0" w:before="226" w:line="240" w:lineRule="auto"/>
        <w:ind w:left="2" w:right="13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Саратовская региональная культурно-просветительская общественная организация «Центр языка и культуры «Слово», осуществляющая образовательную деятельность на основании Лицензии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№ 1739 от 27/12/2014 года, действующая бессрочно, выдана Министерством образования Саратовской области, в лице исполнительного директора Лавровой Людмилы Владимировны, действующей на основании Устава, именуемая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«Исполнитель»,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 одной стороны, и _____________________________________________________________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 xml:space="preserve">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,именуемая(ый) в дальнейшем «Заказчик» (экзаменуемый),с другой стороны, заключили настоящий договор о нижеследующем: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0"/>
        </w:tabs>
        <w:spacing w:before="1" w:line="240" w:lineRule="auto"/>
      </w:pPr>
      <w:r w:rsidDel="00000000" w:rsidR="00000000" w:rsidRPr="00000000">
        <w:rPr>
          <w:smallCaps w:val="0"/>
          <w:rtl w:val="0"/>
        </w:rPr>
        <w:t xml:space="preserve">Предмет договора: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4"/>
          <w:tab w:val="left" w:leader="none" w:pos="2575"/>
          <w:tab w:val="left" w:leader="none" w:pos="4054"/>
        </w:tabs>
        <w:spacing w:after="0" w:afterAutospacing="0" w:before="0" w:line="240" w:lineRule="auto"/>
        <w:ind w:left="2" w:right="137" w:firstLine="707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Предметом настоящего Договора является услуга по проведению международного стандартизированного экзамена по китайскому языку (далее – Экзамен) в «Классе Конфуция Центра языка и культуры «Слово», наименование и уровень которого указан Заказчиком и своевременно оплачена Заказчиком</w:t>
      </w:r>
    </w:p>
    <w:p w:rsidR="00000000" w:rsidDel="00000000" w:rsidP="00000000" w:rsidRDefault="00000000" w:rsidRPr="00000000" w14:paraId="0000000A">
      <w:pPr>
        <w:pStyle w:val="Heading1"/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0"/>
        </w:tabs>
        <w:spacing w:before="0" w:beforeAutospacing="0" w:line="240" w:lineRule="auto"/>
      </w:pPr>
      <w:r w:rsidDel="00000000" w:rsidR="00000000" w:rsidRPr="00000000">
        <w:rPr>
          <w:smallCaps w:val="0"/>
          <w:rtl w:val="0"/>
        </w:rPr>
        <w:t xml:space="preserve">Обязательства сторон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0"/>
        </w:tabs>
        <w:spacing w:after="0" w:before="0" w:line="240" w:lineRule="auto"/>
        <w:ind w:left="71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Исполнитель обязуется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2"/>
        </w:tabs>
        <w:spacing w:after="0" w:before="5" w:line="240" w:lineRule="auto"/>
        <w:ind w:left="2" w:right="136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Организовать проведение международного стандартизированного экзамена по китайскому языку, указанного в пункте 1 в соответствии с требованиями к процедуре проведения экзамена, установленными Соглашением о проведении экзаменов по китайскому языку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 Ханькао Гоцзи Цзяоюй Кэцзи (Пекин) Ко, Лтд. от 28 ноября  2025 года (далее«Соглашение»).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8"/>
        </w:tabs>
        <w:spacing w:after="0" w:before="0" w:line="240" w:lineRule="auto"/>
        <w:ind w:left="2" w:right="13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Включить Заказчика в список участников Экзамена при условии заполнения последним Регистрационной формы, размещенной на сайте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http://www.chinesetest.cn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,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полной оплаты по настоящему Договору и представления Исполнителю документа, подтверждающего оплату 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5"/>
        </w:tabs>
        <w:spacing w:after="0" w:before="0" w:line="240" w:lineRule="auto"/>
        <w:ind w:left="2" w:right="13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Уведомить Заказчика не менее, чем за 7 дней до начала Экзамена о месте, дате, времени проведения Экзамена, посредством размещения информации на сайте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http://www.confucius.nstu.ru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8"/>
        </w:tabs>
        <w:spacing w:after="0" w:before="0" w:line="240" w:lineRule="auto"/>
        <w:ind w:left="2" w:right="14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Провести Экзамен в сроки, установленные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Ханькао Гоцзи Цзяоюй Кэцзи (Пекин) Ко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и Исполнителем.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0"/>
        </w:tabs>
        <w:spacing w:after="0" w:before="0" w:line="240" w:lineRule="auto"/>
        <w:ind w:left="2" w:right="14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Не разглашать данные о результатах сдачи Экзамена, а также осуществлять обработку персональных данных Заказчика в соответствии с ФЗ №152 от 27.07.2006 г. «О персональных данных».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1"/>
        </w:tabs>
        <w:spacing w:after="0" w:before="0" w:line="240" w:lineRule="auto"/>
        <w:ind w:left="7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Заказчик обязуется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7"/>
        </w:tabs>
        <w:spacing w:after="0" w:before="0" w:line="242" w:lineRule="auto"/>
        <w:ind w:left="2" w:right="135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До заполнения Регистрационной формы на сайте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http://www.chinesetest.cn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,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ознакомиться с условиями Договора, 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 Положением о проведении экзаменов по китайскому языку HSK, HSKK, BCT, YCT», с текстом« Согласия на обработку персональных данных Экзаменуемого при предоставлении услуги по проведению международного экзамена по китайскому языку».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0"/>
        </w:tabs>
        <w:spacing w:after="0" w:before="0" w:line="240" w:lineRule="auto"/>
        <w:ind w:left="2" w:right="14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Заполнить регистрационную форму на сайте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http://www.chinesetest.cn</w:t>
        </w:r>
      </w:hyperlink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,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включая размещение фотографии Заказчика.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Произвести оплату в порядке, установленном настоящим Договором;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0"/>
        </w:tabs>
        <w:spacing w:after="0" w:before="0" w:line="240" w:lineRule="auto"/>
        <w:ind w:left="2" w:right="14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До окончания даты регистрации, указанной на сайте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http://www.confucius.nstu.ru</w:t>
        </w:r>
      </w:hyperlink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,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представить Исполнителю копию квитанции об оплате;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" w:right="144" w:firstLine="0"/>
        <w:jc w:val="both"/>
        <w:rPr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mallCaps w:val="0"/>
          <w:sz w:val="20"/>
          <w:szCs w:val="20"/>
          <w:rtl w:val="0"/>
        </w:rPr>
        <w:t xml:space="preserve">      Допуск на экзамен производится только при наличии полностью заполненной Регистрационной формы на сайте </w:t>
      </w:r>
      <w:hyperlink r:id="rId15">
        <w:r w:rsidDel="00000000" w:rsidR="00000000" w:rsidRPr="00000000">
          <w:rPr>
            <w:b w:val="1"/>
            <w:bCs w:val="1"/>
            <w:smallCaps w:val="0"/>
            <w:color w:val="0000ff"/>
            <w:sz w:val="20"/>
            <w:szCs w:val="20"/>
            <w:u w:val="single"/>
            <w:rtl w:val="0"/>
          </w:rPr>
          <w:t xml:space="preserve">http://www.chinesetest.cn</w:t>
        </w:r>
      </w:hyperlink>
      <w:r w:rsidDel="00000000" w:rsidR="00000000" w:rsidRPr="00000000">
        <w:rPr>
          <w:smallCaps w:val="0"/>
          <w:rtl w:val="0"/>
        </w:rPr>
        <w:t xml:space="preserve"> </w:t>
      </w:r>
      <w:r w:rsidDel="00000000" w:rsidR="00000000" w:rsidRPr="00000000">
        <w:rPr>
          <w:b w:val="1"/>
          <w:bCs w:val="1"/>
          <w:smallCaps w:val="0"/>
          <w:sz w:val="20"/>
          <w:szCs w:val="20"/>
          <w:rtl w:val="0"/>
        </w:rPr>
        <w:t xml:space="preserve">и оплаты услуг по настоящему Договору.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9"/>
        </w:tabs>
        <w:spacing w:after="0" w:before="0" w:line="240" w:lineRule="auto"/>
        <w:ind w:left="2" w:right="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Связаться с Исполнителем в случае неполучения за 7 (семь) суток до начала Экзамена индивидуального расписания с указанием даты, места и времени его проведения.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0"/>
        </w:tabs>
        <w:spacing w:after="0" w:before="0" w:line="240" w:lineRule="auto"/>
        <w:ind w:left="2" w:right="15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Своевременно, без опоздания, прибыть в назначенное для проведения экзамена место (аудиторию).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0"/>
        </w:tabs>
        <w:spacing w:after="0" w:before="0" w:line="240" w:lineRule="auto"/>
        <w:ind w:left="2" w:right="14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Во время проведения Экзамена соблюдать правила, установленные Исполнителем и настоящим Договором.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4"/>
        </w:tabs>
        <w:spacing w:after="0" w:before="0" w:line="240" w:lineRule="auto"/>
        <w:ind w:left="2" w:right="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Иметь при себе документ, удостоверяющий личность и пропуск, распечатанный из личного кабинета на сайте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http://www.chinesetest.cn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Заказчик старше 14 лет обязан иметь при себе паспорт, младше 14 лет – свидетельство о рождении. </w:t>
        <w:tab/>
        <w:tab/>
        <w:tab/>
        <w:tab/>
        <w:tab/>
        <w:tab/>
        <w:t xml:space="preserve">                     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4"/>
        </w:tabs>
        <w:spacing w:after="0" w:before="0" w:line="240" w:lineRule="auto"/>
        <w:ind w:left="2" w:right="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Иметь при себе необходимые для ведения записей в экзаменационных материалах карандаши твердостью 2В/2M, линейку, стиральную резинку, точилку для карандашей, механические часы для контроля времени. Лекарство, одноразовые салфетки, если Заказчик нездоров.</w:t>
      </w:r>
    </w:p>
    <w:p w:rsidR="00000000" w:rsidDel="00000000" w:rsidP="00000000" w:rsidRDefault="00000000" w:rsidRPr="00000000" w14:paraId="0000001C">
      <w:pPr>
        <w:pStyle w:val="Heading1"/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0"/>
        </w:tabs>
        <w:spacing w:before="7" w:line="240" w:lineRule="auto"/>
      </w:pPr>
      <w:r w:rsidDel="00000000" w:rsidR="00000000" w:rsidRPr="00000000">
        <w:rPr>
          <w:smallCaps w:val="0"/>
          <w:rtl w:val="0"/>
        </w:rPr>
        <w:t xml:space="preserve">Права сторон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0"/>
        </w:tabs>
        <w:spacing w:after="0" w:before="0" w:line="240" w:lineRule="auto"/>
        <w:ind w:left="1060" w:right="0" w:hanging="35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Исполнитель имеет право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7"/>
          <w:tab w:val="left" w:leader="none" w:pos="3112"/>
        </w:tabs>
        <w:spacing w:after="0" w:before="0" w:line="240" w:lineRule="auto"/>
        <w:ind w:left="2" w:right="14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Определять места в аудитории, в которой проходит Экзамен в соответствии с номером, указанным в пропуске Заказчика.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0"/>
        </w:tabs>
        <w:spacing w:after="0" w:before="0" w:line="240" w:lineRule="auto"/>
        <w:ind w:left="2" w:right="14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Отстранить Заказчика от участия в экзамене в случае нарушений им правил проведения Экзамена.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1"/>
        </w:tabs>
        <w:spacing w:after="0" w:before="0" w:line="240" w:lineRule="auto"/>
        <w:ind w:left="1061" w:right="0" w:hanging="350.99999999999994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Заказчик имеет право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0"/>
        </w:tabs>
        <w:spacing w:after="0" w:before="0" w:line="240" w:lineRule="auto"/>
        <w:ind w:left="2" w:right="14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Получать у Исполнителя до начала Экзамена разъяснения о порядке, правилах, длительности прохождения экзамена.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0"/>
        </w:tabs>
        <w:spacing w:after="0" w:before="0" w:line="240" w:lineRule="auto"/>
        <w:ind w:left="2" w:right="14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Пользоваться во время экзамена необходимыми для заполнения экзаменационных материалов средствами, указанными в пункте 2.2.2. настоящего договора.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1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Приносить питьевую воду в прозрачной бутылке (объемом до 500мл).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1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1"/>
        </w:tabs>
        <w:spacing w:after="0" w:afterAutospacing="0" w:before="0" w:line="240" w:lineRule="auto"/>
        <w:ind w:left="1161" w:right="0" w:hanging="450.99999999999994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0"/>
        </w:tabs>
        <w:spacing w:before="0" w:beforeAutospacing="0" w:line="240" w:lineRule="auto"/>
        <w:jc w:val="left"/>
      </w:pPr>
      <w:r w:rsidDel="00000000" w:rsidR="00000000" w:rsidRPr="00000000">
        <w:rPr>
          <w:smallCaps w:val="0"/>
          <w:rtl w:val="0"/>
        </w:rPr>
        <w:t xml:space="preserve">Порядок оказания услуг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0"/>
        </w:tabs>
        <w:spacing w:after="0" w:before="0" w:line="240" w:lineRule="auto"/>
        <w:ind w:left="2" w:right="13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Исполнитель оказывает услуги по настоящему Договору в месте и во время, сообщенные Заказчику в соответствии с п. 2.1.3.настоящего Договора.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72"/>
        </w:tabs>
        <w:spacing w:after="0" w:before="0" w:line="240" w:lineRule="auto"/>
        <w:ind w:left="2" w:right="14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Экзамен проводится в порядке, установленном в Правилах проведения международного стандартизированного экзамена по китайскому языку.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Во время проведения Экзамена Заказчику запрещается: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3"/>
        </w:tabs>
        <w:spacing w:after="0" w:before="0" w:line="240" w:lineRule="auto"/>
        <w:ind w:left="2" w:right="14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В любой форме снимать копии с экзаменационных материалов и работы других участников Экзамена.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5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Выносить из экзаменационных помещений экзаменационные материалы, портить экзаменационные материалы, в том числе ставить на них отметки.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8"/>
        </w:tabs>
        <w:spacing w:after="0" w:before="0" w:line="240" w:lineRule="auto"/>
        <w:ind w:left="2" w:right="14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Использовать или иметь при себе справочные материалы и электронные устройства любых видов, за исключением медицинских приборов.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Отвлекать других участников Экзамена от Экзамена.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9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Продолжать работу по истечении времени, установленного для данного Экзамена.</w:t>
      </w:r>
    </w:p>
    <w:p w:rsidR="00000000" w:rsidDel="00000000" w:rsidP="00000000" w:rsidRDefault="00000000" w:rsidRPr="00000000" w14:paraId="0000002F">
      <w:pPr>
        <w:pStyle w:val="Heading1"/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1"/>
        </w:tabs>
        <w:spacing w:before="5" w:line="240" w:lineRule="auto"/>
        <w:ind w:left="911" w:hanging="200.99999999999994"/>
      </w:pPr>
      <w:r w:rsidDel="00000000" w:rsidR="00000000" w:rsidRPr="00000000">
        <w:rPr>
          <w:smallCaps w:val="0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1"/>
        </w:tabs>
        <w:spacing w:after="0" w:before="0" w:line="240" w:lineRule="auto"/>
        <w:ind w:left="2" w:right="13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Заказчик вправе отказаться от Экзамена. Отказ Заказчика от экзамена считается поданным надлежащим образом, если он оформлен письменно и подан до даты окончания регистрации на данный Экзамен. Факт получения заявления об отказе от Экзамена должен быть письменно подтвержден Исполнителем. В этом случае Исполнитель обязуется в 15-дневный срок со дня подачи Заказчиком заявления об отказе в прохождении Экзамена возвратить Заказчику уплаченный им регистрационный сбор в следующем размере: в случае отсутствия возможности участвовать в экзамене и уведомлении сотрудников Исполнителя за 27 дней до экзамена, плата возвращается в размере 100%; от 27 до 10 дней – в размере 50%; в случае уведомления Исполнителя за 10 дней до экзамена и позже оплата не возвращается.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6"/>
        </w:tabs>
        <w:spacing w:after="0" w:before="0" w:line="240" w:lineRule="auto"/>
        <w:ind w:left="2" w:right="14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В случае отказа Заказчика от Экзамена с нарушением вышеуказанного порядка и сроков, указанных в п.5.1., отказ считается недействительным, и возврат регистрационного сбора не производится.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20"/>
        </w:tabs>
        <w:spacing w:after="0" w:before="0" w:line="240" w:lineRule="auto"/>
        <w:ind w:left="2" w:right="14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В случае неявки Заказчика на Экзамен, уплаченный им регистрационный сбор, не подлежит возврату.</w:t>
      </w:r>
    </w:p>
    <w:p w:rsidR="00000000" w:rsidDel="00000000" w:rsidP="00000000" w:rsidRDefault="00000000" w:rsidRPr="00000000" w14:paraId="00000033">
      <w:pPr>
        <w:pStyle w:val="Heading1"/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before="4" w:line="240" w:lineRule="auto"/>
        <w:ind w:left="860" w:hanging="150"/>
      </w:pPr>
      <w:r w:rsidDel="00000000" w:rsidR="00000000" w:rsidRPr="00000000">
        <w:rPr>
          <w:smallCaps w:val="0"/>
          <w:rtl w:val="0"/>
        </w:rPr>
        <w:t xml:space="preserve">Результатыэкзамена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43"/>
        </w:tabs>
        <w:spacing w:after="0" w:before="0" w:line="242" w:lineRule="auto"/>
        <w:ind w:left="2" w:right="143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Результаты Экзамена доступны онлайн в личном кабинете Заказчика на сайте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http://www.chinesetest.cn</w:t>
        </w:r>
      </w:hyperlink>
      <w:hyperlink r:id="rId1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;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28"/>
        </w:tabs>
        <w:spacing w:after="0" w:before="0" w:line="240" w:lineRule="auto"/>
        <w:ind w:left="2" w:right="135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Заказчик, проходивший Экзамен, получает сертификат с результатами сдачи Экзамена. Исполнитель уведомляет Заказчика о прибытии сертификата, посредством размещения информации на сайте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http://www.confucius.nstu.ru</w:t>
        </w:r>
      </w:hyperlink>
      <w:hyperlink r:id="rId2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Заказчик получает сертификат по предъявлению документа, удостоверяющего личность, в офисе Исполнителя. Сертификат может быть выдан лицу, уполномоченному Заказчиком, при предъявлении паспорта уполномоченного лица и доверенности от Заказчика, написанной в произвольной форме. Иногородним Заказчикам по их запросу сертификаты высылаются обычным письмо по почте или курьером за счет средств получателя.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Исполнитель не несет ответственности за качество услуг почтовой службы.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Результаты не сообщаются по телефону, электронной почте или иным способом.</w:t>
      </w:r>
    </w:p>
    <w:p w:rsidR="00000000" w:rsidDel="00000000" w:rsidP="00000000" w:rsidRDefault="00000000" w:rsidRPr="00000000" w14:paraId="00000037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3"/>
        </w:tabs>
        <w:ind w:left="0" w:right="139" w:hanging="380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            По истечении 2-х лет с даты сдачи Экзамена, невостребованные Заказчиком сертификаты подлежат уничтожению.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8"/>
        </w:tabs>
        <w:spacing w:after="0" w:before="0" w:line="240" w:lineRule="auto"/>
        <w:ind w:left="2" w:right="14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Решение ООО «Международная научно-образовательная компания по проведению экзаменов по китайскому языку (г.Пекин)»относительно результатов является окончательным. Экзаменационные работы Заказчика являются собственностью ООО «Международная научно-образовательная компания по проведению экзаменов по китайскому языку (г.Пекин)»и Заказчику не возвращаются.</w:t>
      </w:r>
    </w:p>
    <w:p w:rsidR="00000000" w:rsidDel="00000000" w:rsidP="00000000" w:rsidRDefault="00000000" w:rsidRPr="00000000" w14:paraId="00000039">
      <w:pPr>
        <w:pStyle w:val="Heading1"/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0"/>
        </w:tabs>
        <w:spacing w:line="240" w:lineRule="auto"/>
        <w:ind w:left="860" w:hanging="150"/>
      </w:pPr>
      <w:r w:rsidDel="00000000" w:rsidR="00000000" w:rsidRPr="00000000">
        <w:rPr>
          <w:smallCaps w:val="0"/>
          <w:rtl w:val="0"/>
        </w:rPr>
        <w:t xml:space="preserve">Общая стоимость услуги, порядок оплаты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94"/>
        </w:tabs>
        <w:spacing w:after="0" w:before="0" w:line="240" w:lineRule="auto"/>
        <w:ind w:left="2" w:right="13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Оплата по настоящему договору производится Заказчиком банковским переводом на расчетный счет Исполнителя в течение срока регистрации, установленного Исполнителем или наличным платежом в кассе СРОО «Центр языка и культуры «Слово». Направление на оплату Экзамена можно получить у Исполнителя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1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Датой оплаты считается дата поступления денежных средств на счет либо в кассу Исполнителя.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1"/>
        </w:tabs>
        <w:spacing w:after="0" w:before="72" w:line="240" w:lineRule="auto"/>
        <w:ind w:left="2" w:right="138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Оплата по настоящему Договору и предоставление Исполнителю копии квитанции с отметкой банка об оплате должны быть произведены в течение срока регистрации, установленного Исполнителем в размещенном им объявлении на сайте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http://www.confucius.nstu.ru.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4"/>
        </w:tabs>
        <w:spacing w:after="0" w:before="0" w:line="240" w:lineRule="auto"/>
        <w:ind w:left="2" w:right="14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Нарушение этих условий является основанием для отказа в регистрации Заказчика и проведения Экзамена по настоящему Договору.</w:t>
      </w:r>
    </w:p>
    <w:p w:rsidR="00000000" w:rsidDel="00000000" w:rsidP="00000000" w:rsidRDefault="00000000" w:rsidRPr="00000000" w14:paraId="0000003E">
      <w:pPr>
        <w:pStyle w:val="Heading1"/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1"/>
        </w:tabs>
        <w:spacing w:before="3" w:line="240" w:lineRule="auto"/>
        <w:ind w:left="911" w:hanging="200.99999999999994"/>
      </w:pPr>
      <w:r w:rsidDel="00000000" w:rsidR="00000000" w:rsidRPr="00000000">
        <w:rPr>
          <w:smallCaps w:val="0"/>
          <w:rtl w:val="0"/>
        </w:rPr>
        <w:t xml:space="preserve">Обстоятельства непреодолимой силы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0"/>
        </w:tabs>
        <w:spacing w:after="0" w:before="0" w:line="240" w:lineRule="auto"/>
        <w:ind w:left="2" w:right="14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Стороны освобождаются от ответственности за частичное или полное неисполнение своих обязательств по настоящему Договору, если такое неисполнение вызвано событием непреодолимой силы, включая перебои в энергоснабжении, пожар, наводнение, землетрясение, аналогичные природные явления, боевые действия, осаду, действия государства (включая запреты на экспорт/импорт), законы и указы правительства, муниципалитета и других властей, эпидемии, эпизоотии, забастовки, а также иныечрезвычайные обстоятельства, мешающие исполнению настоящего Договора, при условии, что такое событие прямо препятствует соответствующей Стороне надлежащим образом исполнить обязательства, установленные настоящим Договором.</w:t>
      </w:r>
    </w:p>
    <w:p w:rsidR="00000000" w:rsidDel="00000000" w:rsidP="00000000" w:rsidRDefault="00000000" w:rsidRPr="00000000" w14:paraId="00000040">
      <w:pPr>
        <w:pStyle w:val="Heading1"/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0"/>
        </w:tabs>
        <w:spacing w:before="2" w:line="240" w:lineRule="auto"/>
        <w:jc w:val="left"/>
      </w:pPr>
      <w:r w:rsidDel="00000000" w:rsidR="00000000" w:rsidRPr="00000000">
        <w:rPr>
          <w:smallCaps w:val="0"/>
          <w:rtl w:val="0"/>
        </w:rPr>
        <w:t xml:space="preserve">Срок действия Договора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02"/>
        </w:tabs>
        <w:spacing w:after="0" w:before="0" w:line="240" w:lineRule="auto"/>
        <w:ind w:left="2" w:right="13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Настоящий договор вступает в силу с момента его подписания и продолжает действовать до выполнения сторонами своих обязательств в полном объеме.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Настоящий Договор может быть расторгнут досрочно по соглашению сторон.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9"/>
        </w:tabs>
        <w:spacing w:after="0" w:before="0" w:line="240" w:lineRule="auto"/>
        <w:ind w:left="2" w:right="13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В случае досрочного расторжения Договора по инициативе Заказчика, но не позднее 3-х рабочих дней до даты окончания регистрации на Экзамен, указанной на сайте СРОО «Центр языка и культуры «Слово», внесенные Заказчиком денежные средства, могут быть перенесены в счет оплаты следующего по срокам экзамена.</w:t>
      </w:r>
    </w:p>
    <w:p w:rsidR="00000000" w:rsidDel="00000000" w:rsidP="00000000" w:rsidRDefault="00000000" w:rsidRPr="00000000" w14:paraId="00000044">
      <w:pPr>
        <w:pStyle w:val="Heading1"/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1"/>
        </w:tabs>
        <w:spacing w:before="5" w:line="240" w:lineRule="auto"/>
        <w:ind w:left="1011" w:hanging="300.99999999999994"/>
      </w:pPr>
      <w:r w:rsidDel="00000000" w:rsidR="00000000" w:rsidRPr="00000000">
        <w:rPr>
          <w:smallCaps w:val="0"/>
          <w:rtl w:val="0"/>
        </w:rPr>
        <w:t xml:space="preserve">Порядок разрешения споров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70"/>
        </w:tabs>
        <w:spacing w:after="0" w:before="0" w:line="240" w:lineRule="auto"/>
        <w:ind w:left="2" w:right="14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5"/>
        </w:tabs>
        <w:spacing w:after="0" w:before="0" w:line="240" w:lineRule="auto"/>
        <w:ind w:left="2" w:right="14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 общей юрисдикции г. Саратов.</w:t>
      </w:r>
    </w:p>
    <w:p w:rsidR="00000000" w:rsidDel="00000000" w:rsidP="00000000" w:rsidRDefault="00000000" w:rsidRPr="00000000" w14:paraId="00000047">
      <w:pPr>
        <w:pStyle w:val="Heading1"/>
        <w:pageBreakBefore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1"/>
        </w:tabs>
        <w:spacing w:before="3" w:line="240" w:lineRule="auto"/>
        <w:ind w:left="1011" w:hanging="300.99999999999994"/>
      </w:pPr>
      <w:r w:rsidDel="00000000" w:rsidR="00000000" w:rsidRPr="00000000">
        <w:rPr>
          <w:smallCaps w:val="0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2"/>
        </w:tabs>
        <w:spacing w:after="0" w:before="0" w:line="240" w:lineRule="auto"/>
        <w:ind w:left="2" w:right="13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Настоящий Договор составлен в двух экземплярах на русском языке. Все экземпляры Договора идентичны имеют одинаковую юридическую силу. У каждой из сторон находится одинэкземпляр настоящего Договора.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10" w:firstLine="0"/>
        <w:jc w:val="left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12.Реквизитыиподписисторон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smallCaps w:val="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3"/>
        <w:gridCol w:w="4819"/>
        <w:tblGridChange w:id="0">
          <w:tblGrid>
            <w:gridCol w:w="4503"/>
            <w:gridCol w:w="48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ИСПОЛНИТЕЛЬ: </w:t>
            </w:r>
          </w:p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СРОО Центр языка и культуры «Слово»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Заказчик: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СРОО «Центр языка и культуры «Слово» </w:t>
            </w:r>
          </w:p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Адрес: 410012. Саратов, ул. Большая Казачья, д. 103</w:t>
            </w:r>
          </w:p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ИНН/КПП 6452056183/645501001</w:t>
            </w:r>
          </w:p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ОГРН 1026402671294</w:t>
            </w:r>
          </w:p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Р/сч 40703810156020000307 в ПОВОЛЖСКОМ БАНКЕ ПАО СБЕРБАНК</w:t>
            </w:r>
          </w:p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К/сч 30101810200000000607    </w:t>
            </w:r>
          </w:p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smallCaps w:val="0"/>
                <w:sz w:val="20"/>
                <w:szCs w:val="20"/>
                <w:rtl w:val="0"/>
              </w:rPr>
              <w:t xml:space="preserve">БИК 043601607</w:t>
            </w:r>
          </w:p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Style w:val="Heading4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Style w:val="Heading4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bCs w:val="0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mallCaps w:val="0"/>
                <w:sz w:val="20"/>
                <w:szCs w:val="20"/>
                <w:rtl w:val="0"/>
              </w:rPr>
              <w:t xml:space="preserve">Исполнительный </w:t>
            </w:r>
          </w:p>
          <w:p w:rsidR="00000000" w:rsidDel="00000000" w:rsidP="00000000" w:rsidRDefault="00000000" w:rsidRPr="00000000" w14:paraId="0000005B">
            <w:pPr>
              <w:pStyle w:val="Heading4"/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bCs w:val="0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mallCaps w:val="0"/>
                <w:sz w:val="20"/>
                <w:szCs w:val="20"/>
                <w:rtl w:val="0"/>
              </w:rPr>
              <w:t xml:space="preserve">директор                ______________  /Лаврова Л.В./</w:t>
            </w:r>
          </w:p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bCs w:val="0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b w:val="0"/>
                <w:bCs w:val="0"/>
                <w:smallCaps w:val="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1"/>
                <w:tab w:val="left" w:leader="none" w:pos="1808"/>
                <w:tab w:val="left" w:leader="none" w:pos="4751"/>
              </w:tabs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</w:t>
              <w:tab/>
              <w:t xml:space="preserve">рождения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52"/>
              </w:tabs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Адрес места жительства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89"/>
                <w:tab w:val="left" w:leader="none" w:pos="2148"/>
                <w:tab w:val="left" w:leader="none" w:pos="3088"/>
                <w:tab w:val="left" w:leader="none" w:pos="3767"/>
                <w:tab w:val="left" w:leader="none" w:pos="4239"/>
                <w:tab w:val="left" w:leader="none" w:pos="4497"/>
              </w:tabs>
              <w:spacing w:after="0" w:before="215" w:line="240" w:lineRule="auto"/>
              <w:ind w:left="108" w:right="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Паспорт</w:t>
              <w:tab/>
              <w:t xml:space="preserve">(серия,</w:t>
              <w:tab/>
              <w:t xml:space="preserve">номер,</w:t>
              <w:tab/>
              <w:t xml:space="preserve">кем</w:t>
              <w:tab/>
              <w:t xml:space="preserve">и</w:t>
              <w:tab/>
              <w:t xml:space="preserve">когда выдан):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4"/>
              </w:tabs>
              <w:spacing w:after="0" w:before="229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Телефон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040" w:left="1700" w:right="4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11" w:hanging="911"/>
      </w:pPr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2" w:hanging="2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"/>
      <w:lvlJc w:val="left"/>
      <w:pPr>
        <w:ind w:left="0" w:firstLine="3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"/>
      <w:lvlJc w:val="left"/>
      <w:pPr>
        <w:ind w:left="0" w:firstLine="3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3240" w:hanging="324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4330" w:hanging="433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420" w:hanging="542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6510" w:hanging="651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7601" w:hanging="7601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910" w:hanging="200"/>
      <w:jc w:val="both"/>
    </w:pPr>
    <w:rPr>
      <w:b w:val="1"/>
      <w:bCs w:val="1"/>
      <w:smallCaps w:val="0"/>
      <w:sz w:val="20"/>
      <w:szCs w:val="20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21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15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16" Type="http://schemas.openxmlformats.org/officeDocument/2006/relationships/hyperlink" Target="http://www.chinesetest.cn" TargetMode="External"/><Relationship Id="rId5" Type="http://schemas.openxmlformats.org/officeDocument/2006/relationships/styles" Target="styles.xml"/><Relationship Id="rId19" Type="http://schemas.openxmlformats.org/officeDocument/2006/relationships/hyperlink" Target="about:blank" TargetMode="External"/><Relationship Id="rId6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